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3F" w:rsidRPr="00E00AFE" w:rsidRDefault="0063693F" w:rsidP="00B3591F">
      <w:pPr>
        <w:spacing w:before="93"/>
        <w:ind w:left="709" w:right="-1" w:hanging="709"/>
        <w:jc w:val="center"/>
        <w:rPr>
          <w:rFonts w:asciiTheme="minorHAnsi" w:hAnsiTheme="minorHAnsi" w:cstheme="minorHAnsi"/>
          <w:b/>
        </w:rPr>
      </w:pPr>
      <w:r w:rsidRPr="00E00AFE">
        <w:rPr>
          <w:rFonts w:asciiTheme="minorHAnsi" w:hAnsiTheme="minorHAnsi" w:cstheme="minorHAnsi"/>
          <w:b/>
          <w:color w:val="221F1F"/>
        </w:rPr>
        <w:t>Accordo</w:t>
      </w:r>
      <w:r w:rsidRPr="00E00AFE">
        <w:rPr>
          <w:rFonts w:asciiTheme="minorHAnsi" w:hAnsiTheme="minorHAnsi" w:cstheme="minorHAnsi"/>
          <w:b/>
          <w:color w:val="221F1F"/>
          <w:spacing w:val="1"/>
        </w:rPr>
        <w:t xml:space="preserve"> </w:t>
      </w:r>
      <w:r w:rsidRPr="00E00AFE">
        <w:rPr>
          <w:rFonts w:asciiTheme="minorHAnsi" w:hAnsiTheme="minorHAnsi" w:cstheme="minorHAnsi"/>
          <w:b/>
          <w:color w:val="221F1F"/>
        </w:rPr>
        <w:t>individuale per</w:t>
      </w:r>
      <w:r w:rsidRPr="00E00AFE">
        <w:rPr>
          <w:rFonts w:asciiTheme="minorHAnsi" w:hAnsiTheme="minorHAnsi" w:cstheme="minorHAnsi"/>
          <w:b/>
          <w:color w:val="221F1F"/>
          <w:spacing w:val="2"/>
        </w:rPr>
        <w:t xml:space="preserve"> </w:t>
      </w:r>
      <w:r w:rsidRPr="00E00AFE">
        <w:rPr>
          <w:rFonts w:asciiTheme="minorHAnsi" w:hAnsiTheme="minorHAnsi" w:cstheme="minorHAnsi"/>
          <w:b/>
          <w:color w:val="221F1F"/>
        </w:rPr>
        <w:t>la prestazione di</w:t>
      </w:r>
      <w:r w:rsidRPr="00E00AFE">
        <w:rPr>
          <w:rFonts w:asciiTheme="minorHAnsi" w:hAnsiTheme="minorHAnsi" w:cstheme="minorHAnsi"/>
          <w:b/>
          <w:color w:val="221F1F"/>
          <w:spacing w:val="1"/>
        </w:rPr>
        <w:t xml:space="preserve"> </w:t>
      </w:r>
      <w:r w:rsidRPr="00E00AFE">
        <w:rPr>
          <w:rFonts w:asciiTheme="minorHAnsi" w:hAnsiTheme="minorHAnsi" w:cstheme="minorHAnsi"/>
          <w:b/>
          <w:color w:val="221F1F"/>
        </w:rPr>
        <w:t>attività lavorativa in</w:t>
      </w:r>
      <w:r w:rsidRPr="00E00AFE">
        <w:rPr>
          <w:rFonts w:asciiTheme="minorHAnsi" w:hAnsiTheme="minorHAnsi" w:cstheme="minorHAnsi"/>
          <w:b/>
          <w:color w:val="221F1F"/>
          <w:spacing w:val="1"/>
        </w:rPr>
        <w:t xml:space="preserve"> </w:t>
      </w:r>
      <w:r w:rsidRPr="00E00AFE">
        <w:rPr>
          <w:rFonts w:asciiTheme="minorHAnsi" w:hAnsiTheme="minorHAnsi" w:cstheme="minorHAnsi"/>
          <w:b/>
          <w:color w:val="221F1F"/>
        </w:rPr>
        <w:t>modalità agile</w:t>
      </w:r>
    </w:p>
    <w:p w:rsidR="005A43D7" w:rsidRPr="00E00AFE" w:rsidRDefault="005A43D7" w:rsidP="005A43D7">
      <w:pPr>
        <w:tabs>
          <w:tab w:val="left" w:pos="3113"/>
          <w:tab w:val="left" w:pos="3604"/>
          <w:tab w:val="left" w:pos="7763"/>
          <w:tab w:val="left" w:pos="10238"/>
        </w:tabs>
        <w:spacing w:line="276" w:lineRule="auto"/>
        <w:ind w:left="115" w:right="124"/>
        <w:rPr>
          <w:rFonts w:asciiTheme="minorHAnsi" w:hAnsiTheme="minorHAnsi" w:cstheme="minorHAnsi"/>
          <w:color w:val="221F1F"/>
          <w:sz w:val="20"/>
          <w:szCs w:val="20"/>
        </w:rPr>
      </w:pPr>
    </w:p>
    <w:p w:rsidR="005A43D7" w:rsidRPr="00E00AFE" w:rsidRDefault="005A43D7" w:rsidP="005A43D7">
      <w:pPr>
        <w:tabs>
          <w:tab w:val="left" w:pos="3113"/>
          <w:tab w:val="left" w:pos="3604"/>
          <w:tab w:val="left" w:pos="7763"/>
          <w:tab w:val="left" w:pos="10238"/>
        </w:tabs>
        <w:spacing w:line="276" w:lineRule="auto"/>
        <w:ind w:left="115" w:right="124"/>
        <w:rPr>
          <w:rFonts w:asciiTheme="minorHAnsi" w:hAnsiTheme="minorHAnsi" w:cstheme="minorHAnsi"/>
          <w:color w:val="221F1F"/>
          <w:sz w:val="20"/>
          <w:szCs w:val="20"/>
        </w:rPr>
      </w:pPr>
    </w:p>
    <w:p w:rsidR="005A43D7" w:rsidRPr="00E00AFE" w:rsidRDefault="005A43D7" w:rsidP="00E00AFE">
      <w:pPr>
        <w:tabs>
          <w:tab w:val="left" w:pos="3113"/>
          <w:tab w:val="left" w:pos="3604"/>
          <w:tab w:val="left" w:pos="7763"/>
          <w:tab w:val="left" w:pos="10238"/>
        </w:tabs>
        <w:ind w:left="115" w:right="-1"/>
        <w:jc w:val="both"/>
        <w:rPr>
          <w:rFonts w:asciiTheme="minorHAnsi" w:hAnsiTheme="minorHAnsi" w:cstheme="minorHAnsi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Tra</w:t>
      </w:r>
      <w:r w:rsidRPr="00E00AFE">
        <w:rPr>
          <w:rFonts w:asciiTheme="minorHAnsi" w:hAnsiTheme="minorHAnsi" w:cstheme="minorHAnsi"/>
          <w:color w:val="221F1F"/>
          <w:spacing w:val="4"/>
          <w:sz w:val="20"/>
          <w:szCs w:val="20"/>
        </w:rPr>
        <w:t xml:space="preserve"> </w:t>
      </w:r>
      <w:r w:rsidR="005105E4" w:rsidRPr="00E00AFE">
        <w:rPr>
          <w:rFonts w:asciiTheme="minorHAnsi" w:eastAsia="Verdana" w:hAnsiTheme="minorHAnsi" w:cstheme="minorHAnsi"/>
          <w:sz w:val="20"/>
          <w:szCs w:val="20"/>
        </w:rPr>
        <w:t>……………………</w:t>
      </w:r>
      <w:proofErr w:type="gramStart"/>
      <w:r w:rsidR="005105E4" w:rsidRPr="00E00AFE">
        <w:rPr>
          <w:rFonts w:asciiTheme="minorHAnsi" w:eastAsia="Verdana" w:hAnsiTheme="minorHAnsi" w:cstheme="minorHAnsi"/>
          <w:sz w:val="20"/>
          <w:szCs w:val="20"/>
        </w:rPr>
        <w:t>…….</w:t>
      </w:r>
      <w:proofErr w:type="gramEnd"/>
      <w:r w:rsidR="009D1025" w:rsidRPr="00E00AFE">
        <w:rPr>
          <w:rFonts w:asciiTheme="minorHAnsi" w:eastAsia="Verdana" w:hAnsiTheme="minorHAnsi" w:cstheme="minorHAnsi"/>
          <w:sz w:val="20"/>
          <w:szCs w:val="20"/>
        </w:rPr>
        <w:t xml:space="preserve">, C.F. </w:t>
      </w:r>
      <w:r w:rsidR="005105E4" w:rsidRPr="00E00AFE">
        <w:rPr>
          <w:rFonts w:asciiTheme="minorHAnsi" w:eastAsia="Verdana" w:hAnsiTheme="minorHAnsi" w:cstheme="minorHAnsi"/>
          <w:sz w:val="20"/>
          <w:szCs w:val="20"/>
        </w:rPr>
        <w:t>………………….</w:t>
      </w:r>
      <w:r w:rsidR="009D1025" w:rsidRPr="00E00AFE">
        <w:rPr>
          <w:rFonts w:asciiTheme="minorHAnsi" w:eastAsia="Verdana" w:hAnsiTheme="minorHAnsi" w:cstheme="minorHAnsi"/>
          <w:sz w:val="20"/>
          <w:szCs w:val="20"/>
        </w:rPr>
        <w:t xml:space="preserve">, </w:t>
      </w:r>
      <w:proofErr w:type="spellStart"/>
      <w:r w:rsidR="009D1025" w:rsidRPr="00E00AFE">
        <w:rPr>
          <w:rFonts w:asciiTheme="minorHAnsi" w:eastAsia="Verdana" w:hAnsiTheme="minorHAnsi" w:cstheme="minorHAnsi"/>
          <w:sz w:val="20"/>
          <w:szCs w:val="20"/>
        </w:rPr>
        <w:t>matr</w:t>
      </w:r>
      <w:proofErr w:type="spellEnd"/>
      <w:r w:rsidR="009D1025" w:rsidRPr="00E00AFE">
        <w:rPr>
          <w:rFonts w:asciiTheme="minorHAnsi" w:eastAsia="Verdana" w:hAnsiTheme="minorHAnsi" w:cstheme="minorHAnsi"/>
          <w:sz w:val="20"/>
          <w:szCs w:val="20"/>
        </w:rPr>
        <w:t xml:space="preserve">. </w:t>
      </w:r>
      <w:r w:rsidR="005105E4" w:rsidRPr="00E00AFE">
        <w:rPr>
          <w:rFonts w:asciiTheme="minorHAnsi" w:eastAsia="Verdana" w:hAnsiTheme="minorHAnsi" w:cstheme="minorHAnsi"/>
          <w:sz w:val="20"/>
          <w:szCs w:val="20"/>
        </w:rPr>
        <w:t>………….</w:t>
      </w:r>
      <w:r w:rsidR="009D1025" w:rsidRPr="00E00AF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che</w:t>
      </w:r>
      <w:r w:rsidRPr="00E00AFE">
        <w:rPr>
          <w:rFonts w:asciiTheme="minorHAnsi" w:hAnsiTheme="minorHAnsi" w:cstheme="minorHAnsi"/>
          <w:color w:val="221F1F"/>
          <w:spacing w:val="40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agisce</w:t>
      </w:r>
      <w:r w:rsidRPr="00E00AFE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in</w:t>
      </w:r>
      <w:r w:rsidRPr="00E00AFE">
        <w:rPr>
          <w:rFonts w:asciiTheme="minorHAnsi" w:hAnsiTheme="minorHAnsi" w:cstheme="minorHAnsi"/>
          <w:color w:val="221F1F"/>
          <w:spacing w:val="37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qualità</w:t>
      </w:r>
      <w:r w:rsidRPr="00E00AFE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di</w:t>
      </w:r>
      <w:r w:rsidRPr="00E00AFE">
        <w:rPr>
          <w:rFonts w:asciiTheme="minorHAnsi" w:hAnsiTheme="minorHAnsi" w:cstheme="minorHAnsi"/>
          <w:color w:val="221F1F"/>
          <w:spacing w:val="24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Direttore</w:t>
      </w:r>
      <w:r w:rsidRPr="00E00AFE">
        <w:rPr>
          <w:rFonts w:asciiTheme="minorHAnsi" w:hAnsiTheme="minorHAnsi" w:cstheme="minorHAnsi"/>
          <w:color w:val="221F1F"/>
          <w:spacing w:val="36"/>
          <w:sz w:val="20"/>
          <w:szCs w:val="20"/>
        </w:rPr>
        <w:t xml:space="preserve"> </w:t>
      </w:r>
      <w:r w:rsidR="005105E4" w:rsidRPr="00E00AFE">
        <w:rPr>
          <w:rFonts w:asciiTheme="minorHAnsi" w:hAnsiTheme="minorHAnsi" w:cstheme="minorHAnsi"/>
          <w:color w:val="221F1F"/>
          <w:sz w:val="20"/>
          <w:szCs w:val="20"/>
        </w:rPr>
        <w:t>…………………………</w:t>
      </w:r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 xml:space="preserve">(d’ora in poi “dirigente”) e </w:t>
      </w:r>
      <w:r w:rsidR="005105E4" w:rsidRPr="00E00AFE">
        <w:rPr>
          <w:rFonts w:asciiTheme="minorHAnsi" w:hAnsiTheme="minorHAnsi" w:cstheme="minorHAnsi"/>
          <w:color w:val="221F1F"/>
          <w:sz w:val="20"/>
          <w:szCs w:val="20"/>
        </w:rPr>
        <w:t>il/</w:t>
      </w:r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>la dipendente</w:t>
      </w:r>
      <w:r w:rsidR="00664A14" w:rsidRPr="00E00AFE">
        <w:rPr>
          <w:rFonts w:asciiTheme="minorHAnsi" w:hAnsiTheme="minorHAnsi" w:cstheme="minorHAnsi"/>
          <w:color w:val="221F1F"/>
          <w:sz w:val="20"/>
          <w:szCs w:val="20"/>
        </w:rPr>
        <w:t>____________________</w:t>
      </w:r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>, C.F.</w:t>
      </w:r>
      <w:r w:rsidR="00664A14" w:rsidRPr="00E00AFE">
        <w:rPr>
          <w:rFonts w:asciiTheme="minorHAnsi" w:hAnsiTheme="minorHAnsi" w:cstheme="minorHAnsi"/>
          <w:color w:val="221F1F"/>
          <w:sz w:val="20"/>
          <w:szCs w:val="20"/>
        </w:rPr>
        <w:t>________________________</w:t>
      </w:r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 xml:space="preserve">, </w:t>
      </w:r>
      <w:proofErr w:type="spellStart"/>
      <w:proofErr w:type="gramStart"/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>matr</w:t>
      </w:r>
      <w:proofErr w:type="spellEnd"/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>.</w:t>
      </w:r>
      <w:r w:rsidR="00664A14" w:rsidRPr="00E00AFE">
        <w:rPr>
          <w:rFonts w:asciiTheme="minorHAnsi" w:hAnsiTheme="minorHAnsi" w:cstheme="minorHAnsi"/>
          <w:color w:val="221F1F"/>
          <w:sz w:val="20"/>
          <w:szCs w:val="20"/>
        </w:rPr>
        <w:t>_</w:t>
      </w:r>
      <w:proofErr w:type="gramEnd"/>
      <w:r w:rsidR="00664A14" w:rsidRPr="00E00AFE">
        <w:rPr>
          <w:rFonts w:asciiTheme="minorHAnsi" w:hAnsiTheme="minorHAnsi" w:cstheme="minorHAnsi"/>
          <w:color w:val="221F1F"/>
          <w:sz w:val="20"/>
          <w:szCs w:val="20"/>
        </w:rPr>
        <w:t>______________</w:t>
      </w:r>
      <w:r w:rsidR="009D1025" w:rsidRPr="00E00AFE">
        <w:rPr>
          <w:rFonts w:asciiTheme="minorHAnsi" w:hAnsiTheme="minorHAnsi" w:cstheme="minorHAnsi"/>
          <w:sz w:val="20"/>
          <w:szCs w:val="20"/>
        </w:rPr>
        <w:t>(d’ora in poi “dipendente”).</w:t>
      </w:r>
    </w:p>
    <w:p w:rsidR="00E00AFE" w:rsidRDefault="00E00AFE" w:rsidP="00E00AFE">
      <w:pPr>
        <w:tabs>
          <w:tab w:val="left" w:pos="7360"/>
          <w:tab w:val="left" w:pos="10188"/>
        </w:tabs>
        <w:spacing w:before="92"/>
        <w:ind w:left="115" w:right="-1" w:hanging="1"/>
        <w:jc w:val="both"/>
        <w:rPr>
          <w:rFonts w:asciiTheme="minorHAnsi" w:hAnsiTheme="minorHAnsi" w:cstheme="minorHAnsi"/>
          <w:color w:val="221F1F"/>
          <w:sz w:val="20"/>
          <w:szCs w:val="20"/>
        </w:rPr>
      </w:pPr>
    </w:p>
    <w:p w:rsidR="005A43D7" w:rsidRPr="00E00AFE" w:rsidRDefault="005A43D7" w:rsidP="00E00AFE">
      <w:pPr>
        <w:tabs>
          <w:tab w:val="left" w:pos="7360"/>
          <w:tab w:val="left" w:pos="10188"/>
        </w:tabs>
        <w:spacing w:before="92"/>
        <w:ind w:left="115" w:right="-1" w:hanging="1"/>
        <w:jc w:val="both"/>
        <w:rPr>
          <w:rFonts w:asciiTheme="minorHAnsi" w:hAnsiTheme="minorHAnsi" w:cstheme="minorHAnsi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Con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il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presente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accordo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individuale,</w:t>
      </w:r>
      <w:r w:rsidRPr="00E00AFE">
        <w:rPr>
          <w:rFonts w:asciiTheme="minorHAnsi" w:hAnsiTheme="minorHAnsi" w:cstheme="minorHAnsi"/>
          <w:color w:val="221F1F"/>
          <w:spacing w:val="20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si</w:t>
      </w:r>
      <w:r w:rsidRPr="00E00AFE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stabiliscono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le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modalità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con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cui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il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dipendente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svolgerà</w:t>
      </w:r>
      <w:r w:rsidRPr="00E00AFE">
        <w:rPr>
          <w:rFonts w:asciiTheme="minorHAnsi" w:hAnsiTheme="minorHAnsi" w:cstheme="minorHAnsi"/>
          <w:color w:val="221F1F"/>
          <w:spacing w:val="20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parte</w:t>
      </w:r>
      <w:r w:rsidRPr="00E00AFE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della</w:t>
      </w:r>
      <w:r w:rsidRPr="00E00AFE">
        <w:rPr>
          <w:rFonts w:asciiTheme="minorHAnsi" w:hAnsiTheme="minorHAnsi" w:cstheme="minorHAnsi"/>
          <w:color w:val="221F1F"/>
          <w:spacing w:val="19"/>
          <w:sz w:val="20"/>
          <w:szCs w:val="20"/>
        </w:rPr>
        <w:t xml:space="preserve"> </w:t>
      </w:r>
      <w:proofErr w:type="gramStart"/>
      <w:r w:rsidRPr="00E00AFE">
        <w:rPr>
          <w:rFonts w:asciiTheme="minorHAnsi" w:hAnsiTheme="minorHAnsi" w:cstheme="minorHAnsi"/>
          <w:color w:val="221F1F"/>
          <w:sz w:val="20"/>
          <w:szCs w:val="20"/>
        </w:rPr>
        <w:t>propria</w:t>
      </w:r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pacing w:val="-53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attività</w:t>
      </w:r>
      <w:proofErr w:type="gramEnd"/>
      <w:r w:rsidRPr="00E00AFE">
        <w:rPr>
          <w:rFonts w:asciiTheme="minorHAnsi" w:hAnsiTheme="minorHAnsi" w:cstheme="minorHAnsi"/>
          <w:color w:val="221F1F"/>
          <w:spacing w:val="-2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in</w:t>
      </w:r>
      <w:r w:rsidRPr="00E00AFE">
        <w:rPr>
          <w:rFonts w:asciiTheme="minorHAnsi" w:hAnsiTheme="minorHAnsi" w:cstheme="minorHAnsi"/>
          <w:color w:val="221F1F"/>
          <w:spacing w:val="-5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modalità</w:t>
      </w:r>
      <w:r w:rsidRPr="00E00AFE">
        <w:rPr>
          <w:rFonts w:asciiTheme="minorHAnsi" w:hAnsiTheme="minorHAnsi" w:cstheme="minorHAnsi"/>
          <w:color w:val="221F1F"/>
          <w:spacing w:val="-6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agile,</w:t>
      </w:r>
      <w:r w:rsidRPr="00E00AFE">
        <w:rPr>
          <w:rFonts w:asciiTheme="minorHAnsi" w:hAnsiTheme="minorHAnsi" w:cstheme="minorHAnsi"/>
          <w:color w:val="221F1F"/>
          <w:spacing w:val="-4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come</w:t>
      </w:r>
      <w:r w:rsidRPr="00E00AFE">
        <w:rPr>
          <w:rFonts w:asciiTheme="minorHAnsi" w:hAnsiTheme="minorHAnsi" w:cstheme="minorHAnsi"/>
          <w:color w:val="221F1F"/>
          <w:spacing w:val="-6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da</w:t>
      </w:r>
      <w:r w:rsidRPr="00E00AFE">
        <w:rPr>
          <w:rFonts w:asciiTheme="minorHAnsi" w:hAnsiTheme="minorHAnsi" w:cstheme="minorHAnsi"/>
          <w:color w:val="221F1F"/>
          <w:spacing w:val="-6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richiesta</w:t>
      </w:r>
      <w:r w:rsidRPr="00E00AFE">
        <w:rPr>
          <w:rFonts w:asciiTheme="minorHAnsi" w:hAnsiTheme="minorHAnsi" w:cstheme="minorHAnsi"/>
          <w:color w:val="221F1F"/>
          <w:spacing w:val="-2"/>
          <w:sz w:val="20"/>
          <w:szCs w:val="20"/>
        </w:rPr>
        <w:t xml:space="preserve"> </w:t>
      </w:r>
      <w:proofErr w:type="spellStart"/>
      <w:r w:rsidRPr="00E00AFE">
        <w:rPr>
          <w:rFonts w:asciiTheme="minorHAnsi" w:hAnsiTheme="minorHAnsi" w:cstheme="minorHAnsi"/>
          <w:color w:val="221F1F"/>
          <w:sz w:val="20"/>
          <w:szCs w:val="20"/>
        </w:rPr>
        <w:t>prot</w:t>
      </w:r>
      <w:proofErr w:type="spellEnd"/>
      <w:r w:rsidR="009D1025" w:rsidRPr="00E00AFE">
        <w:rPr>
          <w:rFonts w:asciiTheme="minorHAnsi" w:hAnsiTheme="minorHAnsi" w:cstheme="minorHAnsi"/>
          <w:color w:val="221F1F"/>
          <w:sz w:val="20"/>
          <w:szCs w:val="20"/>
        </w:rPr>
        <w:t xml:space="preserve"> </w:t>
      </w:r>
      <w:r w:rsidR="00664A14" w:rsidRPr="00E00AFE">
        <w:rPr>
          <w:rFonts w:asciiTheme="minorHAnsi" w:hAnsiTheme="minorHAnsi" w:cstheme="minorHAnsi"/>
          <w:color w:val="221F1F"/>
          <w:sz w:val="20"/>
          <w:szCs w:val="20"/>
        </w:rPr>
        <w:t>__________</w:t>
      </w:r>
      <w:r w:rsidR="009D1025" w:rsidRPr="00E00AFE">
        <w:rPr>
          <w:rFonts w:asciiTheme="minorHAnsi" w:hAnsiTheme="minorHAnsi" w:cstheme="minorHAnsi"/>
          <w:sz w:val="20"/>
          <w:szCs w:val="20"/>
        </w:rPr>
        <w:t xml:space="preserve"> del </w:t>
      </w:r>
      <w:r w:rsidR="00664A14" w:rsidRPr="00E00AFE">
        <w:rPr>
          <w:rFonts w:asciiTheme="minorHAnsi" w:hAnsiTheme="minorHAnsi" w:cstheme="minorHAnsi"/>
          <w:sz w:val="20"/>
          <w:szCs w:val="20"/>
        </w:rPr>
        <w:t>______________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.</w:t>
      </w:r>
    </w:p>
    <w:p w:rsidR="005A43D7" w:rsidRPr="00E00AFE" w:rsidRDefault="005A43D7" w:rsidP="00E00AFE">
      <w:pPr>
        <w:spacing w:before="93"/>
        <w:ind w:left="115" w:right="-1"/>
        <w:jc w:val="both"/>
        <w:rPr>
          <w:rFonts w:asciiTheme="minorHAnsi" w:hAnsiTheme="minorHAnsi" w:cstheme="minorHAnsi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Tale</w:t>
      </w:r>
      <w:r w:rsidRPr="00E00AFE">
        <w:rPr>
          <w:rFonts w:asciiTheme="minorHAnsi" w:hAnsiTheme="minorHAnsi" w:cstheme="minorHAnsi"/>
          <w:color w:val="221F1F"/>
          <w:spacing w:val="-5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accordo</w:t>
      </w:r>
      <w:r w:rsidRPr="00E00AFE">
        <w:rPr>
          <w:rFonts w:asciiTheme="minorHAnsi" w:hAnsiTheme="minorHAnsi" w:cstheme="minorHAnsi"/>
          <w:color w:val="221F1F"/>
          <w:spacing w:val="-7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individuale</w:t>
      </w:r>
      <w:r w:rsidRPr="00E00AFE">
        <w:rPr>
          <w:rFonts w:asciiTheme="minorHAnsi" w:hAnsiTheme="minorHAnsi" w:cstheme="minorHAnsi"/>
          <w:color w:val="221F1F"/>
          <w:spacing w:val="-7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avrà</w:t>
      </w:r>
      <w:r w:rsidRPr="00E00AFE">
        <w:rPr>
          <w:rFonts w:asciiTheme="minorHAnsi" w:hAnsiTheme="minorHAnsi" w:cstheme="minorHAnsi"/>
          <w:color w:val="221F1F"/>
          <w:spacing w:val="-5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la</w:t>
      </w:r>
      <w:r w:rsidRPr="00E00AFE">
        <w:rPr>
          <w:rFonts w:asciiTheme="minorHAnsi" w:hAnsiTheme="minorHAnsi" w:cstheme="minorHAnsi"/>
          <w:color w:val="221F1F"/>
          <w:spacing w:val="-7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seguente</w:t>
      </w:r>
      <w:r w:rsidRPr="00E00AFE">
        <w:rPr>
          <w:rFonts w:asciiTheme="minorHAnsi" w:hAnsiTheme="minorHAnsi" w:cstheme="minorHAnsi"/>
          <w:color w:val="221F1F"/>
          <w:spacing w:val="-7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durata:</w:t>
      </w:r>
    </w:p>
    <w:p w:rsidR="005A43D7" w:rsidRPr="00E00AFE" w:rsidRDefault="005A43D7" w:rsidP="00E00AFE">
      <w:pPr>
        <w:pStyle w:val="Paragrafoelenco"/>
        <w:numPr>
          <w:ilvl w:val="0"/>
          <w:numId w:val="12"/>
        </w:numPr>
        <w:tabs>
          <w:tab w:val="left" w:pos="542"/>
          <w:tab w:val="left" w:pos="543"/>
          <w:tab w:val="left" w:pos="1554"/>
          <w:tab w:val="left" w:pos="2274"/>
          <w:tab w:val="left" w:pos="2993"/>
        </w:tabs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fino</w:t>
      </w:r>
      <w:r w:rsidRPr="00E00AFE">
        <w:rPr>
          <w:rFonts w:asciiTheme="minorHAnsi" w:hAnsiTheme="minorHAnsi" w:cstheme="minorHAnsi"/>
          <w:color w:val="221F1F"/>
          <w:spacing w:val="-4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al</w:t>
      </w:r>
      <w:r w:rsidRPr="00E00AFE">
        <w:rPr>
          <w:rFonts w:asciiTheme="minorHAnsi" w:hAnsiTheme="minorHAnsi" w:cstheme="minorHAnsi"/>
          <w:color w:val="221F1F"/>
          <w:sz w:val="20"/>
          <w:szCs w:val="20"/>
          <w:u w:val="single" w:color="221F1F"/>
        </w:rPr>
        <w:tab/>
        <w:t>/</w:t>
      </w:r>
      <w:r w:rsidRPr="00E00AFE">
        <w:rPr>
          <w:rFonts w:asciiTheme="minorHAnsi" w:hAnsiTheme="minorHAnsi" w:cstheme="minorHAnsi"/>
          <w:color w:val="221F1F"/>
          <w:sz w:val="20"/>
          <w:szCs w:val="20"/>
          <w:u w:val="single" w:color="221F1F"/>
        </w:rPr>
        <w:tab/>
        <w:t>/</w:t>
      </w:r>
      <w:r w:rsidRPr="00E00AFE">
        <w:rPr>
          <w:rFonts w:asciiTheme="minorHAnsi" w:hAnsiTheme="minorHAnsi" w:cstheme="minorHAnsi"/>
          <w:color w:val="221F1F"/>
          <w:sz w:val="20"/>
          <w:szCs w:val="20"/>
          <w:u w:val="single" w:color="221F1F"/>
        </w:rPr>
        <w:tab/>
      </w:r>
    </w:p>
    <w:p w:rsidR="005A43D7" w:rsidRPr="00E00AFE" w:rsidRDefault="005A43D7" w:rsidP="00E00AFE">
      <w:pPr>
        <w:pStyle w:val="Paragrafoelenco"/>
        <w:numPr>
          <w:ilvl w:val="0"/>
          <w:numId w:val="12"/>
        </w:numPr>
        <w:tabs>
          <w:tab w:val="left" w:pos="542"/>
          <w:tab w:val="left" w:pos="543"/>
        </w:tabs>
        <w:spacing w:before="30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a</w:t>
      </w:r>
      <w:r w:rsidRPr="00E00AFE">
        <w:rPr>
          <w:rFonts w:asciiTheme="minorHAnsi" w:hAnsiTheme="minorHAnsi" w:cstheme="minorHAnsi"/>
          <w:color w:val="221F1F"/>
          <w:spacing w:val="8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tempo</w:t>
      </w:r>
      <w:r w:rsidRPr="00E00AFE">
        <w:rPr>
          <w:rFonts w:asciiTheme="minorHAnsi" w:hAnsiTheme="minorHAnsi" w:cstheme="minorHAnsi"/>
          <w:color w:val="221F1F"/>
          <w:spacing w:val="11"/>
          <w:sz w:val="20"/>
          <w:szCs w:val="20"/>
        </w:rPr>
        <w:t xml:space="preserve"> 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>indeterminato</w:t>
      </w:r>
      <w:r w:rsidRPr="00E00AFE">
        <w:rPr>
          <w:rFonts w:asciiTheme="minorHAnsi" w:hAnsiTheme="minorHAnsi" w:cstheme="minorHAnsi"/>
          <w:color w:val="221F1F"/>
          <w:spacing w:val="8"/>
          <w:sz w:val="20"/>
          <w:szCs w:val="20"/>
        </w:rPr>
        <w:t xml:space="preserve"> </w:t>
      </w:r>
    </w:p>
    <w:p w:rsidR="00B91AEE" w:rsidRPr="00E00AFE" w:rsidRDefault="00B91AEE" w:rsidP="00E00AFE">
      <w:pPr>
        <w:pStyle w:val="Paragrafoelenco"/>
        <w:tabs>
          <w:tab w:val="left" w:pos="542"/>
          <w:tab w:val="left" w:pos="543"/>
        </w:tabs>
        <w:spacing w:before="30"/>
        <w:ind w:left="115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B91AEE" w:rsidRPr="00E00AFE" w:rsidRDefault="00B91AEE" w:rsidP="00E00AFE">
      <w:pPr>
        <w:pStyle w:val="Corpotesto"/>
        <w:spacing w:before="11"/>
        <w:ind w:left="115" w:right="-1"/>
        <w:jc w:val="both"/>
        <w:rPr>
          <w:rFonts w:asciiTheme="minorHAnsi" w:hAnsiTheme="minorHAnsi" w:cstheme="minorHAnsi"/>
          <w:b/>
          <w:bCs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b/>
          <w:bCs/>
          <w:color w:val="221F1F"/>
          <w:sz w:val="20"/>
          <w:szCs w:val="20"/>
        </w:rPr>
        <w:t>1. Modalità di svolgimento</w:t>
      </w:r>
    </w:p>
    <w:p w:rsidR="00B91AEE" w:rsidRPr="00E00AFE" w:rsidRDefault="00B91AEE" w:rsidP="00E00AFE">
      <w:pPr>
        <w:pStyle w:val="Corpotesto"/>
        <w:spacing w:before="11"/>
        <w:ind w:left="115"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b/>
          <w:color w:val="221F1F"/>
          <w:sz w:val="20"/>
          <w:szCs w:val="20"/>
        </w:rPr>
        <w:t>1.1</w:t>
      </w:r>
      <w:r w:rsidRPr="00E00AFE">
        <w:rPr>
          <w:rFonts w:asciiTheme="minorHAnsi" w:hAnsiTheme="minorHAnsi" w:cstheme="minorHAnsi"/>
          <w:color w:val="221F1F"/>
          <w:sz w:val="20"/>
          <w:szCs w:val="20"/>
        </w:rPr>
        <w:t xml:space="preserve"> L’articolazione del lavoro agile è programmabile, fermo restando il principio della prevalenza, secondo le seguenti modalità nella misura minima, salvo diversa scelta del/della dipendente, di:</w:t>
      </w:r>
    </w:p>
    <w:p w:rsidR="00B91AEE" w:rsidRPr="00E00AFE" w:rsidRDefault="00B91AEE" w:rsidP="00E00AFE">
      <w:pPr>
        <w:pStyle w:val="Corpotesto"/>
        <w:numPr>
          <w:ilvl w:val="0"/>
          <w:numId w:val="13"/>
        </w:numPr>
        <w:spacing w:before="11"/>
        <w:ind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Settimanale (2 gg.)</w:t>
      </w:r>
    </w:p>
    <w:p w:rsidR="00B91AEE" w:rsidRPr="00E00AFE" w:rsidRDefault="00B91AEE" w:rsidP="00E00AFE">
      <w:pPr>
        <w:pStyle w:val="Corpotesto"/>
        <w:numPr>
          <w:ilvl w:val="0"/>
          <w:numId w:val="13"/>
        </w:numPr>
        <w:spacing w:before="11"/>
        <w:ind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Mensile (10 gg.)</w:t>
      </w:r>
    </w:p>
    <w:p w:rsidR="00B91AEE" w:rsidRPr="00E00AFE" w:rsidRDefault="00B91AEE" w:rsidP="00E00AFE">
      <w:pPr>
        <w:pStyle w:val="Corpotesto"/>
        <w:numPr>
          <w:ilvl w:val="0"/>
          <w:numId w:val="13"/>
        </w:numPr>
        <w:spacing w:before="11"/>
        <w:ind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proofErr w:type="spellStart"/>
      <w:r w:rsidRPr="00E00AFE">
        <w:rPr>
          <w:rFonts w:asciiTheme="minorHAnsi" w:hAnsiTheme="minorHAnsi" w:cstheme="minorHAnsi"/>
          <w:color w:val="221F1F"/>
          <w:sz w:val="20"/>
          <w:szCs w:val="20"/>
        </w:rPr>
        <w:t>Plurimensile</w:t>
      </w:r>
      <w:proofErr w:type="spellEnd"/>
      <w:r w:rsidRPr="00E00AFE">
        <w:rPr>
          <w:rFonts w:asciiTheme="minorHAnsi" w:hAnsiTheme="minorHAnsi" w:cstheme="minorHAnsi"/>
          <w:color w:val="221F1F"/>
          <w:sz w:val="20"/>
          <w:szCs w:val="20"/>
        </w:rPr>
        <w:t xml:space="preserve"> (120 gg.)</w:t>
      </w:r>
    </w:p>
    <w:p w:rsidR="00B91AEE" w:rsidRPr="00E00AFE" w:rsidRDefault="00B91AEE" w:rsidP="00E00AFE">
      <w:pPr>
        <w:pStyle w:val="Corpotesto"/>
        <w:spacing w:before="11"/>
        <w:ind w:left="115" w:right="-1" w:firstLine="27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(indicare di seguito i giorni o i periodi in cui si svolgerà la prestazione di lavoro in modalità agile):</w:t>
      </w:r>
    </w:p>
    <w:p w:rsidR="00B91AEE" w:rsidRPr="00E00AFE" w:rsidRDefault="00B91AEE" w:rsidP="00E00AFE">
      <w:pPr>
        <w:pStyle w:val="Corpotesto"/>
        <w:spacing w:before="11"/>
        <w:ind w:left="115" w:right="-1" w:firstLine="27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……………………………………………………………………………</w:t>
      </w:r>
    </w:p>
    <w:p w:rsidR="00B91AEE" w:rsidRPr="00E00AFE" w:rsidRDefault="00B91AEE" w:rsidP="00E00AFE">
      <w:pPr>
        <w:pStyle w:val="Corpotesto"/>
        <w:spacing w:before="11"/>
        <w:ind w:left="115"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</w:p>
    <w:p w:rsidR="00B91AEE" w:rsidRPr="00E00AFE" w:rsidRDefault="00B91AEE" w:rsidP="00E00AFE">
      <w:pPr>
        <w:pStyle w:val="Corpotesto"/>
        <w:spacing w:before="11"/>
        <w:ind w:left="115"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I rientri pomeridiani saranno svolti nelle giornate del……………………. di:</w:t>
      </w:r>
    </w:p>
    <w:p w:rsidR="00B91AEE" w:rsidRPr="00E00AFE" w:rsidRDefault="00B91AEE" w:rsidP="00E00AFE">
      <w:pPr>
        <w:pStyle w:val="Corpotesto"/>
        <w:numPr>
          <w:ilvl w:val="0"/>
          <w:numId w:val="14"/>
        </w:numPr>
        <w:spacing w:before="11"/>
        <w:ind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Presenza in sede</w:t>
      </w:r>
    </w:p>
    <w:p w:rsidR="00B91AEE" w:rsidRPr="00E00AFE" w:rsidRDefault="00B91AEE" w:rsidP="00E00AFE">
      <w:pPr>
        <w:pStyle w:val="Corpotesto"/>
        <w:numPr>
          <w:ilvl w:val="0"/>
          <w:numId w:val="14"/>
        </w:numPr>
        <w:spacing w:before="11"/>
        <w:ind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Lavoro agile</w:t>
      </w:r>
    </w:p>
    <w:p w:rsidR="00B91AEE" w:rsidRPr="00E00AFE" w:rsidRDefault="00B91AEE" w:rsidP="00E00AFE">
      <w:pPr>
        <w:pStyle w:val="Corpotesto"/>
        <w:numPr>
          <w:ilvl w:val="0"/>
          <w:numId w:val="14"/>
        </w:numPr>
        <w:spacing w:before="11"/>
        <w:ind w:right="-1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E00AFE">
        <w:rPr>
          <w:rFonts w:asciiTheme="minorHAnsi" w:hAnsiTheme="minorHAnsi" w:cstheme="minorHAnsi"/>
          <w:color w:val="221F1F"/>
          <w:sz w:val="20"/>
          <w:szCs w:val="20"/>
        </w:rPr>
        <w:t>Entrambe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1.2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Le giornate programmate e come individuate al punto 1.1 possono essere modificate a richiesta di ciascuna delle parti con un preavviso di almeno 48 ore via mail.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1.3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Il dirigente ha facoltà di richiedere via email, di norma con almeno 48 ore di preavviso, la presenza in sede del/la dipendente.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1.4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Le giornate di lavoro agile non utilizzate nel corso del mese o dell’anno di riferimento non possono essere conservate per la fruizione al mese o all’anno successivo. Il dettaglio della programmazione mensile o </w:t>
      </w:r>
      <w:proofErr w:type="spellStart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plurimensile</w:t>
      </w:r>
      <w:proofErr w:type="spellEnd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, è formalizzato periodicamente con scambio di mail tra le parti.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1.5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Il/la dipendente: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- nelle seguenti fasce di </w:t>
      </w:r>
      <w:proofErr w:type="spellStart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contattabilità</w:t>
      </w:r>
      <w:proofErr w:type="spellEnd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:</w:t>
      </w:r>
    </w:p>
    <w:p w:rsidR="00941718" w:rsidRPr="00E00AFE" w:rsidRDefault="00941718" w:rsidP="00E00AFE">
      <w:pPr>
        <w:pStyle w:val="Paragrafoelenco"/>
        <w:widowControl/>
        <w:numPr>
          <w:ilvl w:val="0"/>
          <w:numId w:val="11"/>
        </w:numPr>
        <w:adjustRightInd w:val="0"/>
        <w:ind w:right="-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>antimeridiana dalle ore………alle ore ……….</w:t>
      </w:r>
    </w:p>
    <w:p w:rsidR="00941718" w:rsidRPr="00E00AFE" w:rsidRDefault="00941718" w:rsidP="00E00AFE">
      <w:pPr>
        <w:pStyle w:val="Paragrafoelenco"/>
        <w:widowControl/>
        <w:numPr>
          <w:ilvl w:val="0"/>
          <w:numId w:val="11"/>
        </w:numPr>
        <w:adjustRightInd w:val="0"/>
        <w:ind w:right="-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>pomeridiana dalle ore</w:t>
      </w:r>
      <w:proofErr w:type="gramStart"/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….</w:t>
      </w:r>
      <w:proofErr w:type="gramEnd"/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. alle ore </w:t>
      </w:r>
      <w:proofErr w:type="gramStart"/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>…….</w:t>
      </w:r>
      <w:proofErr w:type="gramEnd"/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(la </w:t>
      </w:r>
      <w:proofErr w:type="spellStart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contattabilità</w:t>
      </w:r>
      <w:proofErr w:type="spellEnd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dovrà essere di non meno di due e non più di tre ore giornaliere, elevabili a quattro nei giorni di rientro, e all’interno dell’orario di lavoro “obbligatorio”, cioè 9.00 – 13.00, e 16.00-17.00</w:t>
      </w:r>
      <w:r w:rsidR="00040C2A"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nelle giornate di rientro)</w:t>
      </w:r>
      <w:r w:rsidR="00040C2A"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;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center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E/O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- nelle seguenti fasce di </w:t>
      </w:r>
      <w:proofErr w:type="spellStart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contattabilità</w:t>
      </w:r>
      <w:proofErr w:type="spellEnd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(per un totale di 6 ore complessive) ai fini del riconoscimento del buono pasto nella/e giornata/e di rientro svolto in modalità agile: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426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antimeridiana dalle ore ………</w:t>
      </w:r>
      <w:r w:rsidR="007B10B6"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alle ore ………</w:t>
      </w:r>
      <w:r w:rsidR="00040C2A"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426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pomeridiana dalle ore …………alle ore ………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(almeno una deve essere svolta nel pomeriggio nella fascia oraria dalle 14.00 alle 18.00)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al fine di garantire l’immediata reperibilità, indica il seguente recapito______________________ (il numero telefonico interno assegnato al/la dipendente sul quale sarà attivata la deviazione di chiamata, o l’indirizzo email istituzionale).</w:t>
      </w:r>
    </w:p>
    <w:p w:rsidR="00F34746" w:rsidRDefault="00F34746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bookmarkStart w:id="0" w:name="_GoBack"/>
      <w:bookmarkEnd w:id="0"/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1.6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Al/la dipendente sono assegnate le seguenti attività ed obiettivi: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1.7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L’attività del/la dipendente agile sarà sottoposta a verifica con le seguenti modalità: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…………………………………………………………</w:t>
      </w:r>
      <w:r w:rsidR="007B10B6"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(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ad es. indicazione sintetica attività svolta nel</w:t>
      </w:r>
      <w:r w:rsidR="007B10B6"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campo note SIBAR documentale, relazione sintetica via email, altro).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2. Decorrenza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2.1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Il/la dipendente ha la possibilità di svolgere la propria attività di lavoro agile a decorrere dalla sottoscrizione del presente accordo.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 xml:space="preserve">3. </w:t>
      </w:r>
      <w:r w:rsidRPr="00E00AFE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Sedi di lavoro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3.1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Durante il periodo previsto dal presente accordo, il/la dipendente potrà svolgere la sua attività lavorativa in modalità agile:</w:t>
      </w:r>
    </w:p>
    <w:p w:rsidR="00941718" w:rsidRPr="00E00AFE" w:rsidRDefault="00941718" w:rsidP="00E00AFE">
      <w:pPr>
        <w:pStyle w:val="Paragrafoelenco"/>
        <w:widowControl/>
        <w:numPr>
          <w:ilvl w:val="0"/>
          <w:numId w:val="10"/>
        </w:numPr>
        <w:adjustRightInd w:val="0"/>
        <w:ind w:right="-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>presso la sua abitazione;</w:t>
      </w:r>
    </w:p>
    <w:p w:rsidR="00941718" w:rsidRPr="00E00AFE" w:rsidRDefault="00941718" w:rsidP="00E00AFE">
      <w:pPr>
        <w:pStyle w:val="Paragrafoelenco"/>
        <w:widowControl/>
        <w:numPr>
          <w:ilvl w:val="0"/>
          <w:numId w:val="10"/>
        </w:numPr>
        <w:adjustRightInd w:val="0"/>
        <w:ind w:right="-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00AFE">
        <w:rPr>
          <w:rFonts w:asciiTheme="minorHAnsi" w:eastAsiaTheme="minorHAnsi" w:hAnsiTheme="minorHAnsi" w:cstheme="minorHAnsi"/>
          <w:color w:val="000000"/>
          <w:sz w:val="20"/>
          <w:szCs w:val="20"/>
        </w:rPr>
        <w:t>presso altro luogo tale da garantire la propria salute e sicurezza, gli obblighi di custodia, riservatezza e privacy delle informazioni e documenti propri della sua attività lavorativa e che garantisca la possibilità di rientrare presso la propria sede di servizio, ove richiesto nel rispetto del preavviso previsto dal presente accordo.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Durante il periodo di svolgimento del lavoro in modalità agile, la sede di lavoro continuerà ad essere la propria sede di servizio originaria.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4. Strumenti del lavoro agile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4.1.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Nelle giornate di lavoro il/la dipendente utilizza i seguenti strumenti tecnologici messi a disposizione dall’Amministrazione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  <w:t xml:space="preserve">1 </w:t>
      </w:r>
      <w:r w:rsidRPr="00E00AFE">
        <w:rPr>
          <w:rFonts w:asciiTheme="minorHAnsi" w:eastAsiaTheme="minorHAnsi" w:hAnsiTheme="minorHAnsi" w:cstheme="minorHAnsi"/>
          <w:color w:val="221F1F"/>
          <w:kern w:val="0"/>
          <w:sz w:val="20"/>
          <w:szCs w:val="20"/>
          <w:lang w:eastAsia="en-US" w:bidi="ar-SA"/>
        </w:rPr>
        <w:t xml:space="preserve">oppure utilizza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strumentazione di sua proprietà.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5. Disposizioni di rinvio e finali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5.1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Il presente accordo individuale è integrato dalle disposizioni contenute nell’Accordo Quadro relativo alla disciplina del lavoro agile dell’Amministrazione regionali, Enti, Istituti, aziende e Agenzie regionali in materia di fasce di </w:t>
      </w:r>
      <w:proofErr w:type="spellStart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contattabilità</w:t>
      </w:r>
      <w:proofErr w:type="spellEnd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e diritto alla disconnessione, strumenti utilizzati dal/la dipendente, obblighi di riservatezza e privacy, condotte sanzionabili disciplinarmente, sicurezza dei lavoratori agili, trattamento giuridico ed economico, recesso.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5.2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Il/la dipendente dichiara di aver preso visione delle linee guida per lo svolgimento del lavoro agile in sicurezza allegate al PIAO di riferimento.</w:t>
      </w:r>
    </w:p>
    <w:p w:rsidR="00941718" w:rsidRPr="00E00AFE" w:rsidRDefault="00941718" w:rsidP="00E00AFE">
      <w:pPr>
        <w:widowControl/>
        <w:suppressAutoHyphens w:val="0"/>
        <w:autoSpaceDE w:val="0"/>
        <w:adjustRightInd w:val="0"/>
        <w:ind w:left="115" w:right="-1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b/>
          <w:color w:val="000000"/>
          <w:kern w:val="0"/>
          <w:sz w:val="20"/>
          <w:szCs w:val="20"/>
          <w:lang w:eastAsia="en-US" w:bidi="ar-SA"/>
        </w:rPr>
        <w:t>5.3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Il/la dipendente in modalità agile è tenuto/a </w:t>
      </w:r>
      <w:proofErr w:type="spellStart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a</w:t>
      </w:r>
      <w:proofErr w:type="spellEnd"/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rivolgersi al suo responsabile e/o agli uffici competenti per ogni dubbio o problema insorto o qualora ne ravvisi la necessità.</w:t>
      </w:r>
    </w:p>
    <w:p w:rsidR="00941718" w:rsidRDefault="00941718" w:rsidP="0094171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p w:rsidR="00E00AFE" w:rsidRDefault="00E00AFE" w:rsidP="0094171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p w:rsidR="00E00AFE" w:rsidRDefault="00E00AFE" w:rsidP="0094171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p w:rsidR="00E00AFE" w:rsidRPr="00E00AFE" w:rsidRDefault="00E00AFE" w:rsidP="0094171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p w:rsidR="00941718" w:rsidRPr="00E00AFE" w:rsidRDefault="00941718" w:rsidP="0094171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Luogo e data</w:t>
      </w: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Il/La Dipendente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>2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ab/>
      </w:r>
      <w:r w:rsid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 xml:space="preserve">                                   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12"/>
          <w:szCs w:val="12"/>
          <w:lang w:eastAsia="en-US" w:bidi="ar-SA"/>
        </w:rPr>
        <w:t xml:space="preserve">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Il/La “Dirigente”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²</w:t>
      </w: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_________________ </w:t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</w:r>
      <w:r w:rsidRPr="00E00AFE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ab/>
        <w:t>___________________</w:t>
      </w: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</w:pP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</w:pP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</w:pP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</w:pP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</w:pP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231F20"/>
          <w:kern w:val="0"/>
          <w:sz w:val="16"/>
          <w:szCs w:val="16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  <w:t xml:space="preserve">1 </w:t>
      </w:r>
      <w:r w:rsidRPr="00E00AFE">
        <w:rPr>
          <w:rFonts w:asciiTheme="minorHAnsi" w:eastAsiaTheme="minorHAnsi" w:hAnsiTheme="minorHAnsi" w:cstheme="minorHAnsi"/>
          <w:color w:val="231F20"/>
          <w:kern w:val="0"/>
          <w:sz w:val="16"/>
          <w:szCs w:val="16"/>
          <w:lang w:eastAsia="en-US" w:bidi="ar-SA"/>
        </w:rPr>
        <w:t>Indicare con precisione gli strumenti e i numeri di inventario. Nel caso non siano resi disponibili strumenti dell’Amministrazione lasciare</w:t>
      </w:r>
    </w:p>
    <w:p w:rsidR="00941718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color w:val="231F20"/>
          <w:kern w:val="0"/>
          <w:sz w:val="16"/>
          <w:szCs w:val="16"/>
          <w:lang w:eastAsia="en-US" w:bidi="ar-SA"/>
        </w:rPr>
      </w:pPr>
      <w:r w:rsidRPr="00E00AFE">
        <w:rPr>
          <w:rFonts w:asciiTheme="minorHAnsi" w:eastAsiaTheme="minorHAnsi" w:hAnsiTheme="minorHAnsi" w:cstheme="minorHAnsi"/>
          <w:color w:val="231F20"/>
          <w:kern w:val="0"/>
          <w:sz w:val="16"/>
          <w:szCs w:val="16"/>
          <w:lang w:eastAsia="en-US" w:bidi="ar-SA"/>
        </w:rPr>
        <w:lastRenderedPageBreak/>
        <w:t>lo spazio in bianco o barrare</w:t>
      </w:r>
    </w:p>
    <w:p w:rsidR="00CA3F5D" w:rsidRPr="00E00AFE" w:rsidRDefault="00941718" w:rsidP="00941718">
      <w:pPr>
        <w:widowControl/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color w:val="000000"/>
          <w:kern w:val="0"/>
          <w:sz w:val="21"/>
          <w:szCs w:val="21"/>
          <w:u w:color="000000"/>
          <w:bdr w:val="nil"/>
          <w:lang w:eastAsia="it-IT" w:bidi="ar-SA"/>
        </w:rPr>
      </w:pPr>
      <w:r w:rsidRPr="00E00AFE">
        <w:rPr>
          <w:rFonts w:asciiTheme="minorHAnsi" w:eastAsiaTheme="minorHAnsi" w:hAnsiTheme="minorHAnsi" w:cstheme="minorHAnsi"/>
          <w:color w:val="000000"/>
          <w:kern w:val="0"/>
          <w:sz w:val="13"/>
          <w:szCs w:val="13"/>
          <w:lang w:eastAsia="en-US" w:bidi="ar-SA"/>
        </w:rPr>
        <w:t xml:space="preserve">2 </w:t>
      </w:r>
      <w:r w:rsidRPr="00E00AFE">
        <w:rPr>
          <w:rFonts w:asciiTheme="minorHAnsi" w:eastAsiaTheme="minorHAnsi" w:hAnsiTheme="minorHAnsi" w:cstheme="minorHAnsi"/>
          <w:color w:val="231F20"/>
          <w:kern w:val="0"/>
          <w:sz w:val="16"/>
          <w:szCs w:val="16"/>
          <w:lang w:eastAsia="en-US" w:bidi="ar-SA"/>
        </w:rPr>
        <w:t xml:space="preserve">In caso di firma digitale la stessa deve essere preferibilmente in formato </w:t>
      </w:r>
      <w:proofErr w:type="spellStart"/>
      <w:r w:rsidRPr="00E00AFE">
        <w:rPr>
          <w:rFonts w:asciiTheme="minorHAnsi" w:eastAsiaTheme="minorHAnsi" w:hAnsiTheme="minorHAnsi" w:cstheme="minorHAnsi"/>
          <w:color w:val="231F20"/>
          <w:kern w:val="0"/>
          <w:sz w:val="16"/>
          <w:szCs w:val="16"/>
          <w:lang w:eastAsia="en-US" w:bidi="ar-SA"/>
        </w:rPr>
        <w:t>PAdES</w:t>
      </w:r>
      <w:proofErr w:type="spellEnd"/>
    </w:p>
    <w:sectPr w:rsidR="00CA3F5D" w:rsidRPr="00E00AFE" w:rsidSect="001730BB">
      <w:headerReference w:type="default" r:id="rId7"/>
      <w:footerReference w:type="default" r:id="rId8"/>
      <w:pgSz w:w="11906" w:h="16838"/>
      <w:pgMar w:top="783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A7" w:rsidRDefault="00B02CA7" w:rsidP="00FA005D">
      <w:r>
        <w:separator/>
      </w:r>
    </w:p>
  </w:endnote>
  <w:endnote w:type="continuationSeparator" w:id="0">
    <w:p w:rsidR="00B02CA7" w:rsidRDefault="00B02CA7" w:rsidP="00F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BB" w:rsidRDefault="001730BB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</w:p>
  <w:p w:rsidR="001730BB" w:rsidRDefault="001730BB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E.R.S.U. – Ente Regionale per il diritto allo Studio Universitario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Via Michele Coppino n. 18-Sassari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 xml:space="preserve">pec: affarigenerali@pec.ersusassari.it </w:t>
    </w:r>
  </w:p>
  <w:p w:rsidR="00C45923" w:rsidRDefault="00C45923" w:rsidP="00C45923">
    <w:pPr>
      <w:pStyle w:val="Pidipagina"/>
      <w:jc w:val="center"/>
    </w:pPr>
  </w:p>
  <w:p w:rsidR="00C45923" w:rsidRDefault="00C459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A7" w:rsidRDefault="00B02CA7" w:rsidP="00FA005D">
      <w:r>
        <w:separator/>
      </w:r>
    </w:p>
  </w:footnote>
  <w:footnote w:type="continuationSeparator" w:id="0">
    <w:p w:rsidR="00B02CA7" w:rsidRDefault="00B02CA7" w:rsidP="00FA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5670"/>
      <w:gridCol w:w="4111"/>
    </w:tblGrid>
    <w:tr w:rsidR="00CA3F5D" w:rsidTr="001730BB">
      <w:trPr>
        <w:trHeight w:val="1560"/>
      </w:trPr>
      <w:tc>
        <w:tcPr>
          <w:tcW w:w="5670" w:type="dxa"/>
          <w:shd w:val="clear" w:color="auto" w:fill="auto"/>
        </w:tcPr>
        <w:p w:rsidR="00CA3F5D" w:rsidRDefault="00CA3F5D" w:rsidP="0053252A">
          <w:pPr>
            <w:pStyle w:val="Intestazione"/>
            <w:ind w:left="-112"/>
            <w:jc w:val="both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24516</wp:posOffset>
                </wp:positionH>
                <wp:positionV relativeFrom="paragraph">
                  <wp:posOffset>121202</wp:posOffset>
                </wp:positionV>
                <wp:extent cx="1741170" cy="693420"/>
                <wp:effectExtent l="0" t="0" r="0" b="0"/>
                <wp:wrapTopAndBottom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:rsidR="00CA3F5D" w:rsidRDefault="00C9694D" w:rsidP="00C9694D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  <w:lang w:eastAsia="it-IT" w:bidi="ar-SA"/>
            </w:rPr>
            <w:drawing>
              <wp:inline distT="0" distB="0" distL="0" distR="0" wp14:anchorId="5A3ACDEE">
                <wp:extent cx="1478942" cy="902933"/>
                <wp:effectExtent l="0" t="0" r="698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441" cy="919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005D" w:rsidRPr="00CA3F5D" w:rsidRDefault="00FA005D" w:rsidP="00173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B0B"/>
    <w:multiLevelType w:val="hybridMultilevel"/>
    <w:tmpl w:val="E5AEEDB8"/>
    <w:lvl w:ilvl="0" w:tplc="7700D1B8">
      <w:numFmt w:val="bullet"/>
      <w:lvlText w:val=""/>
      <w:lvlJc w:val="left"/>
      <w:pPr>
        <w:ind w:left="542" w:hanging="427"/>
      </w:pPr>
      <w:rPr>
        <w:rFonts w:ascii="Symbol" w:eastAsia="Symbol" w:hAnsi="Symbol" w:cs="Symbol" w:hint="default"/>
        <w:color w:val="221F1F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5EC"/>
    <w:multiLevelType w:val="hybridMultilevel"/>
    <w:tmpl w:val="E98E9A28"/>
    <w:lvl w:ilvl="0" w:tplc="7700D1B8">
      <w:numFmt w:val="bullet"/>
      <w:lvlText w:val=""/>
      <w:lvlJc w:val="left"/>
      <w:pPr>
        <w:ind w:left="542" w:hanging="427"/>
      </w:pPr>
      <w:rPr>
        <w:rFonts w:ascii="Symbol" w:eastAsia="Symbol" w:hAnsi="Symbol" w:cs="Symbol" w:hint="default"/>
        <w:color w:val="221F1F"/>
        <w:w w:val="100"/>
        <w:sz w:val="22"/>
        <w:szCs w:val="22"/>
        <w:lang w:val="it-IT" w:eastAsia="en-US" w:bidi="ar-SA"/>
      </w:rPr>
    </w:lvl>
    <w:lvl w:ilvl="1" w:tplc="32A66A7C">
      <w:numFmt w:val="bullet"/>
      <w:lvlText w:val="•"/>
      <w:lvlJc w:val="left"/>
      <w:pPr>
        <w:ind w:left="1530" w:hanging="427"/>
      </w:pPr>
      <w:rPr>
        <w:rFonts w:hint="default"/>
        <w:lang w:val="it-IT" w:eastAsia="en-US" w:bidi="ar-SA"/>
      </w:rPr>
    </w:lvl>
    <w:lvl w:ilvl="2" w:tplc="79902172">
      <w:numFmt w:val="bullet"/>
      <w:lvlText w:val="•"/>
      <w:lvlJc w:val="left"/>
      <w:pPr>
        <w:ind w:left="2520" w:hanging="427"/>
      </w:pPr>
      <w:rPr>
        <w:rFonts w:hint="default"/>
        <w:lang w:val="it-IT" w:eastAsia="en-US" w:bidi="ar-SA"/>
      </w:rPr>
    </w:lvl>
    <w:lvl w:ilvl="3" w:tplc="9EC0D596">
      <w:numFmt w:val="bullet"/>
      <w:lvlText w:val="•"/>
      <w:lvlJc w:val="left"/>
      <w:pPr>
        <w:ind w:left="3510" w:hanging="427"/>
      </w:pPr>
      <w:rPr>
        <w:rFonts w:hint="default"/>
        <w:lang w:val="it-IT" w:eastAsia="en-US" w:bidi="ar-SA"/>
      </w:rPr>
    </w:lvl>
    <w:lvl w:ilvl="4" w:tplc="6F6AB6FE">
      <w:numFmt w:val="bullet"/>
      <w:lvlText w:val="•"/>
      <w:lvlJc w:val="left"/>
      <w:pPr>
        <w:ind w:left="4500" w:hanging="427"/>
      </w:pPr>
      <w:rPr>
        <w:rFonts w:hint="default"/>
        <w:lang w:val="it-IT" w:eastAsia="en-US" w:bidi="ar-SA"/>
      </w:rPr>
    </w:lvl>
    <w:lvl w:ilvl="5" w:tplc="AC74566A">
      <w:numFmt w:val="bullet"/>
      <w:lvlText w:val="•"/>
      <w:lvlJc w:val="left"/>
      <w:pPr>
        <w:ind w:left="5490" w:hanging="427"/>
      </w:pPr>
      <w:rPr>
        <w:rFonts w:hint="default"/>
        <w:lang w:val="it-IT" w:eastAsia="en-US" w:bidi="ar-SA"/>
      </w:rPr>
    </w:lvl>
    <w:lvl w:ilvl="6" w:tplc="8D9298B8">
      <w:numFmt w:val="bullet"/>
      <w:lvlText w:val="•"/>
      <w:lvlJc w:val="left"/>
      <w:pPr>
        <w:ind w:left="6480" w:hanging="427"/>
      </w:pPr>
      <w:rPr>
        <w:rFonts w:hint="default"/>
        <w:lang w:val="it-IT" w:eastAsia="en-US" w:bidi="ar-SA"/>
      </w:rPr>
    </w:lvl>
    <w:lvl w:ilvl="7" w:tplc="4BFA3326">
      <w:numFmt w:val="bullet"/>
      <w:lvlText w:val="•"/>
      <w:lvlJc w:val="left"/>
      <w:pPr>
        <w:ind w:left="7470" w:hanging="427"/>
      </w:pPr>
      <w:rPr>
        <w:rFonts w:hint="default"/>
        <w:lang w:val="it-IT" w:eastAsia="en-US" w:bidi="ar-SA"/>
      </w:rPr>
    </w:lvl>
    <w:lvl w:ilvl="8" w:tplc="A2CE2C02">
      <w:numFmt w:val="bullet"/>
      <w:lvlText w:val="•"/>
      <w:lvlJc w:val="left"/>
      <w:pPr>
        <w:ind w:left="8460" w:hanging="427"/>
      </w:pPr>
      <w:rPr>
        <w:rFonts w:hint="default"/>
        <w:lang w:val="it-IT" w:eastAsia="en-US" w:bidi="ar-SA"/>
      </w:rPr>
    </w:lvl>
  </w:abstractNum>
  <w:abstractNum w:abstractNumId="2" w15:restartNumberingAfterBreak="0">
    <w:nsid w:val="18C454B0"/>
    <w:multiLevelType w:val="hybridMultilevel"/>
    <w:tmpl w:val="32AC3BF8"/>
    <w:lvl w:ilvl="0" w:tplc="A28663B6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2728EF"/>
    <w:multiLevelType w:val="hybridMultilevel"/>
    <w:tmpl w:val="270ED0EE"/>
    <w:lvl w:ilvl="0" w:tplc="A28663B6">
      <w:start w:val="1"/>
      <w:numFmt w:val="bullet"/>
      <w:lvlText w:val=""/>
      <w:lvlJc w:val="left"/>
      <w:pPr>
        <w:ind w:left="542" w:hanging="427"/>
      </w:pPr>
      <w:rPr>
        <w:rFonts w:ascii="Symbol" w:hAnsi="Symbol" w:hint="default"/>
        <w:color w:val="221F1F"/>
        <w:w w:val="100"/>
        <w:sz w:val="22"/>
        <w:szCs w:val="22"/>
        <w:lang w:val="it-IT" w:eastAsia="en-US" w:bidi="ar-SA"/>
      </w:rPr>
    </w:lvl>
    <w:lvl w:ilvl="1" w:tplc="32A66A7C">
      <w:numFmt w:val="bullet"/>
      <w:lvlText w:val="•"/>
      <w:lvlJc w:val="left"/>
      <w:pPr>
        <w:ind w:left="1530" w:hanging="427"/>
      </w:pPr>
      <w:rPr>
        <w:rFonts w:hint="default"/>
        <w:lang w:val="it-IT" w:eastAsia="en-US" w:bidi="ar-SA"/>
      </w:rPr>
    </w:lvl>
    <w:lvl w:ilvl="2" w:tplc="79902172">
      <w:numFmt w:val="bullet"/>
      <w:lvlText w:val="•"/>
      <w:lvlJc w:val="left"/>
      <w:pPr>
        <w:ind w:left="2520" w:hanging="427"/>
      </w:pPr>
      <w:rPr>
        <w:rFonts w:hint="default"/>
        <w:lang w:val="it-IT" w:eastAsia="en-US" w:bidi="ar-SA"/>
      </w:rPr>
    </w:lvl>
    <w:lvl w:ilvl="3" w:tplc="9EC0D596">
      <w:numFmt w:val="bullet"/>
      <w:lvlText w:val="•"/>
      <w:lvlJc w:val="left"/>
      <w:pPr>
        <w:ind w:left="3510" w:hanging="427"/>
      </w:pPr>
      <w:rPr>
        <w:rFonts w:hint="default"/>
        <w:lang w:val="it-IT" w:eastAsia="en-US" w:bidi="ar-SA"/>
      </w:rPr>
    </w:lvl>
    <w:lvl w:ilvl="4" w:tplc="6F6AB6FE">
      <w:numFmt w:val="bullet"/>
      <w:lvlText w:val="•"/>
      <w:lvlJc w:val="left"/>
      <w:pPr>
        <w:ind w:left="4500" w:hanging="427"/>
      </w:pPr>
      <w:rPr>
        <w:rFonts w:hint="default"/>
        <w:lang w:val="it-IT" w:eastAsia="en-US" w:bidi="ar-SA"/>
      </w:rPr>
    </w:lvl>
    <w:lvl w:ilvl="5" w:tplc="AC74566A">
      <w:numFmt w:val="bullet"/>
      <w:lvlText w:val="•"/>
      <w:lvlJc w:val="left"/>
      <w:pPr>
        <w:ind w:left="5490" w:hanging="427"/>
      </w:pPr>
      <w:rPr>
        <w:rFonts w:hint="default"/>
        <w:lang w:val="it-IT" w:eastAsia="en-US" w:bidi="ar-SA"/>
      </w:rPr>
    </w:lvl>
    <w:lvl w:ilvl="6" w:tplc="8D9298B8">
      <w:numFmt w:val="bullet"/>
      <w:lvlText w:val="•"/>
      <w:lvlJc w:val="left"/>
      <w:pPr>
        <w:ind w:left="6480" w:hanging="427"/>
      </w:pPr>
      <w:rPr>
        <w:rFonts w:hint="default"/>
        <w:lang w:val="it-IT" w:eastAsia="en-US" w:bidi="ar-SA"/>
      </w:rPr>
    </w:lvl>
    <w:lvl w:ilvl="7" w:tplc="4BFA3326">
      <w:numFmt w:val="bullet"/>
      <w:lvlText w:val="•"/>
      <w:lvlJc w:val="left"/>
      <w:pPr>
        <w:ind w:left="7470" w:hanging="427"/>
      </w:pPr>
      <w:rPr>
        <w:rFonts w:hint="default"/>
        <w:lang w:val="it-IT" w:eastAsia="en-US" w:bidi="ar-SA"/>
      </w:rPr>
    </w:lvl>
    <w:lvl w:ilvl="8" w:tplc="A2CE2C02">
      <w:numFmt w:val="bullet"/>
      <w:lvlText w:val="•"/>
      <w:lvlJc w:val="left"/>
      <w:pPr>
        <w:ind w:left="8460" w:hanging="427"/>
      </w:pPr>
      <w:rPr>
        <w:rFonts w:hint="default"/>
        <w:lang w:val="it-IT" w:eastAsia="en-US" w:bidi="ar-SA"/>
      </w:rPr>
    </w:lvl>
  </w:abstractNum>
  <w:abstractNum w:abstractNumId="4" w15:restartNumberingAfterBreak="0">
    <w:nsid w:val="246979C1"/>
    <w:multiLevelType w:val="multilevel"/>
    <w:tmpl w:val="D4BCEE96"/>
    <w:lvl w:ilvl="0">
      <w:start w:val="1"/>
      <w:numFmt w:val="decimal"/>
      <w:lvlText w:val="%1."/>
      <w:lvlJc w:val="left"/>
      <w:pPr>
        <w:ind w:left="835" w:hanging="720"/>
      </w:pPr>
      <w:rPr>
        <w:rFonts w:ascii="Arial" w:eastAsia="Arial" w:hAnsi="Arial" w:cs="Arial" w:hint="default"/>
        <w:b/>
        <w:bCs/>
        <w:color w:val="221F1F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23" w:hanging="425"/>
      </w:pPr>
      <w:rPr>
        <w:rFonts w:ascii="Arial MT" w:eastAsia="Arial MT" w:hAnsi="Arial MT" w:cs="Arial MT" w:hint="default"/>
        <w:color w:val="221F1F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108" w:hanging="286"/>
      </w:pPr>
      <w:rPr>
        <w:rFonts w:ascii="Symbol" w:eastAsia="Symbol" w:hAnsi="Symbol" w:cs="Symbol" w:hint="default"/>
        <w:color w:val="221F1F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4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02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37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83A62A0"/>
    <w:multiLevelType w:val="hybridMultilevel"/>
    <w:tmpl w:val="6660E090"/>
    <w:lvl w:ilvl="0" w:tplc="2714914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E34"/>
    <w:multiLevelType w:val="hybridMultilevel"/>
    <w:tmpl w:val="16201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7E60"/>
    <w:multiLevelType w:val="hybridMultilevel"/>
    <w:tmpl w:val="1076EA3A"/>
    <w:lvl w:ilvl="0" w:tplc="4BD80FA6">
      <w:start w:val="3"/>
      <w:numFmt w:val="decimal"/>
      <w:lvlText w:val="%1"/>
      <w:lvlJc w:val="left"/>
      <w:pPr>
        <w:ind w:left="115" w:hanging="135"/>
      </w:pPr>
      <w:rPr>
        <w:rFonts w:hint="default"/>
        <w:w w:val="99"/>
        <w:position w:val="6"/>
        <w:lang w:val="it-IT" w:eastAsia="en-US" w:bidi="ar-SA"/>
      </w:rPr>
    </w:lvl>
    <w:lvl w:ilvl="1" w:tplc="8E7A420C">
      <w:numFmt w:val="bullet"/>
      <w:lvlText w:val="•"/>
      <w:lvlJc w:val="left"/>
      <w:pPr>
        <w:ind w:left="1740" w:hanging="135"/>
      </w:pPr>
      <w:rPr>
        <w:rFonts w:hint="default"/>
        <w:lang w:val="it-IT" w:eastAsia="en-US" w:bidi="ar-SA"/>
      </w:rPr>
    </w:lvl>
    <w:lvl w:ilvl="2" w:tplc="4C48D624">
      <w:numFmt w:val="bullet"/>
      <w:lvlText w:val="•"/>
      <w:lvlJc w:val="left"/>
      <w:pPr>
        <w:ind w:left="2706" w:hanging="135"/>
      </w:pPr>
      <w:rPr>
        <w:rFonts w:hint="default"/>
        <w:lang w:val="it-IT" w:eastAsia="en-US" w:bidi="ar-SA"/>
      </w:rPr>
    </w:lvl>
    <w:lvl w:ilvl="3" w:tplc="B4966D60">
      <w:numFmt w:val="bullet"/>
      <w:lvlText w:val="•"/>
      <w:lvlJc w:val="left"/>
      <w:pPr>
        <w:ind w:left="3673" w:hanging="135"/>
      </w:pPr>
      <w:rPr>
        <w:rFonts w:hint="default"/>
        <w:lang w:val="it-IT" w:eastAsia="en-US" w:bidi="ar-SA"/>
      </w:rPr>
    </w:lvl>
    <w:lvl w:ilvl="4" w:tplc="5FB2CF22">
      <w:numFmt w:val="bullet"/>
      <w:lvlText w:val="•"/>
      <w:lvlJc w:val="left"/>
      <w:pPr>
        <w:ind w:left="4640" w:hanging="135"/>
      </w:pPr>
      <w:rPr>
        <w:rFonts w:hint="default"/>
        <w:lang w:val="it-IT" w:eastAsia="en-US" w:bidi="ar-SA"/>
      </w:rPr>
    </w:lvl>
    <w:lvl w:ilvl="5" w:tplc="E878F056">
      <w:numFmt w:val="bullet"/>
      <w:lvlText w:val="•"/>
      <w:lvlJc w:val="left"/>
      <w:pPr>
        <w:ind w:left="5606" w:hanging="135"/>
      </w:pPr>
      <w:rPr>
        <w:rFonts w:hint="default"/>
        <w:lang w:val="it-IT" w:eastAsia="en-US" w:bidi="ar-SA"/>
      </w:rPr>
    </w:lvl>
    <w:lvl w:ilvl="6" w:tplc="B0809418">
      <w:numFmt w:val="bullet"/>
      <w:lvlText w:val="•"/>
      <w:lvlJc w:val="left"/>
      <w:pPr>
        <w:ind w:left="6573" w:hanging="135"/>
      </w:pPr>
      <w:rPr>
        <w:rFonts w:hint="default"/>
        <w:lang w:val="it-IT" w:eastAsia="en-US" w:bidi="ar-SA"/>
      </w:rPr>
    </w:lvl>
    <w:lvl w:ilvl="7" w:tplc="EA7ACB5E">
      <w:numFmt w:val="bullet"/>
      <w:lvlText w:val="•"/>
      <w:lvlJc w:val="left"/>
      <w:pPr>
        <w:ind w:left="7540" w:hanging="135"/>
      </w:pPr>
      <w:rPr>
        <w:rFonts w:hint="default"/>
        <w:lang w:val="it-IT" w:eastAsia="en-US" w:bidi="ar-SA"/>
      </w:rPr>
    </w:lvl>
    <w:lvl w:ilvl="8" w:tplc="75746608">
      <w:numFmt w:val="bullet"/>
      <w:lvlText w:val="•"/>
      <w:lvlJc w:val="left"/>
      <w:pPr>
        <w:ind w:left="8506" w:hanging="135"/>
      </w:pPr>
      <w:rPr>
        <w:rFonts w:hint="default"/>
        <w:lang w:val="it-IT" w:eastAsia="en-US" w:bidi="ar-SA"/>
      </w:rPr>
    </w:lvl>
  </w:abstractNum>
  <w:abstractNum w:abstractNumId="8" w15:restartNumberingAfterBreak="0">
    <w:nsid w:val="533B3E9C"/>
    <w:multiLevelType w:val="hybridMultilevel"/>
    <w:tmpl w:val="39A61124"/>
    <w:lvl w:ilvl="0" w:tplc="A28663B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EA02F1"/>
    <w:multiLevelType w:val="hybridMultilevel"/>
    <w:tmpl w:val="2B20F06E"/>
    <w:lvl w:ilvl="0" w:tplc="EDB6DF44">
      <w:numFmt w:val="bullet"/>
      <w:lvlText w:val="-"/>
      <w:lvlJc w:val="left"/>
      <w:pPr>
        <w:ind w:left="1485" w:hanging="360"/>
      </w:pPr>
      <w:rPr>
        <w:rFonts w:ascii="Calibri" w:eastAsia="Lucida Sans Unicode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B1F743E"/>
    <w:multiLevelType w:val="hybridMultilevel"/>
    <w:tmpl w:val="60D2CC34"/>
    <w:lvl w:ilvl="0" w:tplc="A28663B6">
      <w:start w:val="1"/>
      <w:numFmt w:val="bullet"/>
      <w:lvlText w:val="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15DF"/>
    <w:multiLevelType w:val="hybridMultilevel"/>
    <w:tmpl w:val="8E12E934"/>
    <w:lvl w:ilvl="0" w:tplc="A28663B6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F4578B0"/>
    <w:multiLevelType w:val="multilevel"/>
    <w:tmpl w:val="93049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758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914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3070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3468" w:hanging="108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4226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4624" w:hanging="1440"/>
      </w:pPr>
      <w:rPr>
        <w:rFonts w:hint="default"/>
        <w:color w:val="221F1F"/>
      </w:rPr>
    </w:lvl>
  </w:abstractNum>
  <w:abstractNum w:abstractNumId="13" w15:restartNumberingAfterBreak="0">
    <w:nsid w:val="728B212D"/>
    <w:multiLevelType w:val="multilevel"/>
    <w:tmpl w:val="D4BCEE96"/>
    <w:lvl w:ilvl="0">
      <w:start w:val="1"/>
      <w:numFmt w:val="decimal"/>
      <w:lvlText w:val="%1."/>
      <w:lvlJc w:val="left"/>
      <w:pPr>
        <w:ind w:left="835" w:hanging="720"/>
      </w:pPr>
      <w:rPr>
        <w:rFonts w:ascii="Arial" w:eastAsia="Arial" w:hAnsi="Arial" w:cs="Arial" w:hint="default"/>
        <w:b/>
        <w:bCs/>
        <w:color w:val="221F1F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ascii="Arial MT" w:eastAsia="Arial MT" w:hAnsi="Arial MT" w:cs="Arial MT" w:hint="default"/>
        <w:color w:val="221F1F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108" w:hanging="286"/>
      </w:pPr>
      <w:rPr>
        <w:rFonts w:ascii="Symbol" w:eastAsia="Symbol" w:hAnsi="Symbol" w:cs="Symbol" w:hint="default"/>
        <w:color w:val="221F1F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4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68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02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37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1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D"/>
    <w:rsid w:val="00040C2A"/>
    <w:rsid w:val="00061286"/>
    <w:rsid w:val="000975D2"/>
    <w:rsid w:val="000D45B1"/>
    <w:rsid w:val="001730BB"/>
    <w:rsid w:val="001A7703"/>
    <w:rsid w:val="001E40F9"/>
    <w:rsid w:val="001E555F"/>
    <w:rsid w:val="00251C4B"/>
    <w:rsid w:val="00253386"/>
    <w:rsid w:val="00345E06"/>
    <w:rsid w:val="003465F3"/>
    <w:rsid w:val="003843A7"/>
    <w:rsid w:val="003E097F"/>
    <w:rsid w:val="003F6865"/>
    <w:rsid w:val="00452D3D"/>
    <w:rsid w:val="004A7B6D"/>
    <w:rsid w:val="004E0037"/>
    <w:rsid w:val="004F4822"/>
    <w:rsid w:val="004F609A"/>
    <w:rsid w:val="00504AFE"/>
    <w:rsid w:val="005105E4"/>
    <w:rsid w:val="0053252A"/>
    <w:rsid w:val="00570B17"/>
    <w:rsid w:val="005A43D7"/>
    <w:rsid w:val="005F68E2"/>
    <w:rsid w:val="006325C8"/>
    <w:rsid w:val="0063693F"/>
    <w:rsid w:val="006373C9"/>
    <w:rsid w:val="006513F0"/>
    <w:rsid w:val="00660E02"/>
    <w:rsid w:val="00664A14"/>
    <w:rsid w:val="006A1C32"/>
    <w:rsid w:val="00766D20"/>
    <w:rsid w:val="0078088F"/>
    <w:rsid w:val="007A3536"/>
    <w:rsid w:val="007B10B6"/>
    <w:rsid w:val="00894764"/>
    <w:rsid w:val="00941718"/>
    <w:rsid w:val="00982DC9"/>
    <w:rsid w:val="00994C73"/>
    <w:rsid w:val="009D1025"/>
    <w:rsid w:val="00A27183"/>
    <w:rsid w:val="00AC5C1A"/>
    <w:rsid w:val="00B02CA7"/>
    <w:rsid w:val="00B3591F"/>
    <w:rsid w:val="00B91AEE"/>
    <w:rsid w:val="00BA6087"/>
    <w:rsid w:val="00BD09ED"/>
    <w:rsid w:val="00BE6836"/>
    <w:rsid w:val="00C45923"/>
    <w:rsid w:val="00C45A6C"/>
    <w:rsid w:val="00C619F5"/>
    <w:rsid w:val="00C803A9"/>
    <w:rsid w:val="00C9694D"/>
    <w:rsid w:val="00CA3F5D"/>
    <w:rsid w:val="00D02A1D"/>
    <w:rsid w:val="00D87694"/>
    <w:rsid w:val="00E00AFE"/>
    <w:rsid w:val="00E47915"/>
    <w:rsid w:val="00EA252B"/>
    <w:rsid w:val="00ED0BCA"/>
    <w:rsid w:val="00F34746"/>
    <w:rsid w:val="00F75E1C"/>
    <w:rsid w:val="00FA005D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474F25"/>
  <w15:chartTrackingRefBased/>
  <w15:docId w15:val="{6287ABC5-DA1A-418C-A158-EEF52C6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5D"/>
  </w:style>
  <w:style w:type="paragraph" w:styleId="Pidipagina">
    <w:name w:val="footer"/>
    <w:basedOn w:val="Normale"/>
    <w:link w:val="Pidipagina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5D"/>
  </w:style>
  <w:style w:type="table" w:styleId="Grigliatabella">
    <w:name w:val="Table Grid"/>
    <w:basedOn w:val="Tabellanormale"/>
    <w:uiPriority w:val="39"/>
    <w:rsid w:val="00F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5A43D7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3D7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5A43D7"/>
    <w:pPr>
      <w:suppressAutoHyphens w:val="0"/>
      <w:autoSpaceDE w:val="0"/>
      <w:ind w:left="817" w:hanging="286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NoraCalaresu</dc:creator>
  <cp:keywords/>
  <dc:description/>
  <cp:lastModifiedBy>Katia Manca</cp:lastModifiedBy>
  <cp:revision>3</cp:revision>
  <dcterms:created xsi:type="dcterms:W3CDTF">2025-01-24T10:58:00Z</dcterms:created>
  <dcterms:modified xsi:type="dcterms:W3CDTF">2025-01-24T10:59:00Z</dcterms:modified>
</cp:coreProperties>
</file>